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551CD3" w:rsidP="00551CD3">
      <w:pPr>
        <w:spacing w:line="240" w:lineRule="auto"/>
        <w:jc w:val="right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9595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17F2D" w:rsidRPr="00D17F2D" w:rsidRDefault="00D17F2D" w:rsidP="00D17F2D">
            <w:pPr>
              <w:spacing w:after="0" w:line="240" w:lineRule="auto"/>
              <w:rPr>
                <w:rFonts w:eastAsia="Times New Roman"/>
                <w:bCs/>
                <w:lang w:val="en-GB" w:eastAsia="pl-PL"/>
              </w:rPr>
            </w:pPr>
            <w:bookmarkStart w:id="0" w:name="table01"/>
            <w:bookmarkEnd w:id="0"/>
            <w:r w:rsidRPr="00D17F2D">
              <w:rPr>
                <w:rFonts w:eastAsia="Times New Roman"/>
                <w:bCs/>
                <w:lang w:val="en-GB" w:eastAsia="pl-PL"/>
              </w:rPr>
              <w:t>FACULTY OF COMPUTER SCIENCE ANG MANAGEMENT</w:t>
            </w:r>
          </w:p>
          <w:p w:rsidR="003C337D" w:rsidRPr="00D17F2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195954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195954" w:rsidRPr="00195954">
              <w:rPr>
                <w:rFonts w:eastAsia="Times New Roman"/>
                <w:b/>
                <w:bCs/>
                <w:lang w:val="en-US" w:eastAsia="pl-PL"/>
              </w:rPr>
              <w:t>Podstawy</w:t>
            </w:r>
            <w:proofErr w:type="spellEnd"/>
            <w:r w:rsidR="00195954" w:rsidRPr="0019595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195954" w:rsidRPr="00195954">
              <w:rPr>
                <w:rFonts w:eastAsia="Times New Roman"/>
                <w:b/>
                <w:bCs/>
                <w:lang w:val="en-US" w:eastAsia="pl-PL"/>
              </w:rPr>
              <w:t>zarządzania</w:t>
            </w:r>
            <w:proofErr w:type="spellEnd"/>
          </w:p>
          <w:p w:rsidR="00551CD3" w:rsidRPr="00551CD3" w:rsidRDefault="00551CD3" w:rsidP="0019595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195954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95954" w:rsidRPr="00195954">
              <w:rPr>
                <w:rFonts w:eastAsia="Times New Roman"/>
                <w:b/>
                <w:bCs/>
                <w:lang w:val="en-US" w:eastAsia="pl-PL"/>
              </w:rPr>
              <w:t>Essentials of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5145AC" w:rsidRPr="00195954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6090D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195954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195954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Pr="00195954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195954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195954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95954">
              <w:rPr>
                <w:rFonts w:eastAsia="Times New Roman"/>
                <w:b/>
                <w:bCs/>
                <w:lang w:val="en-US" w:eastAsia="pl-PL"/>
              </w:rPr>
              <w:t xml:space="preserve"> ZMZ1242</w:t>
            </w:r>
          </w:p>
          <w:p w:rsidR="00551CD3" w:rsidRPr="00551CD3" w:rsidRDefault="00195954" w:rsidP="001959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95954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95954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1"/>
        <w:gridCol w:w="966"/>
        <w:gridCol w:w="1068"/>
        <w:gridCol w:w="1092"/>
        <w:gridCol w:w="946"/>
        <w:gridCol w:w="992"/>
      </w:tblGrid>
      <w:tr w:rsidR="00551CD3" w:rsidRPr="00551CD3" w:rsidTr="00195954"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30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30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120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60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551CD3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proofErr w:type="spellStart"/>
            <w:r w:rsidRPr="00195954">
              <w:rPr>
                <w:b/>
              </w:rPr>
              <w:t>exam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proofErr w:type="spellStart"/>
            <w:r w:rsidRPr="00195954">
              <w:rPr>
                <w:b/>
              </w:rPr>
              <w:t>crediting</w:t>
            </w:r>
            <w:proofErr w:type="spellEnd"/>
            <w:r w:rsidRPr="00195954">
              <w:rPr>
                <w:b/>
              </w:rPr>
              <w:t xml:space="preserve"> with </w:t>
            </w:r>
            <w:proofErr w:type="spellStart"/>
            <w:r w:rsidRPr="00195954">
              <w:rPr>
                <w:b/>
              </w:rPr>
              <w:t>grade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551CD3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7435A8" w:rsidP="001959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  <w:tr w:rsidR="00195954" w:rsidRPr="00195954" w:rsidTr="001959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551CD3" w:rsidRDefault="00195954" w:rsidP="0019595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jc w:val="center"/>
              <w:rPr>
                <w:b/>
              </w:rPr>
            </w:pPr>
            <w:r w:rsidRPr="00195954">
              <w:rPr>
                <w:b/>
              </w:rPr>
              <w:t>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Default="00195954" w:rsidP="00195954">
            <w:pPr>
              <w:jc w:val="center"/>
            </w:pPr>
            <w:r w:rsidRPr="008A2C4D">
              <w:rPr>
                <w:rFonts w:eastAsia="Times New Roman"/>
                <w:lang w:val="en-US" w:eastAsia="pl-PL"/>
              </w:rPr>
              <w:t>-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19595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-</w:t>
            </w:r>
            <w:r w:rsidR="00551CD3"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0291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spacing w:after="0" w:line="240" w:lineRule="auto"/>
              <w:jc w:val="center"/>
              <w:rPr>
                <w:rFonts w:eastAsia="Calibri"/>
                <w:lang w:val="en-US" w:eastAsia="pl-PL"/>
              </w:rPr>
            </w:pPr>
            <w:bookmarkStart w:id="3" w:name="table04"/>
            <w:bookmarkEnd w:id="3"/>
            <w:r w:rsidRPr="00195954">
              <w:rPr>
                <w:rFonts w:eastAsia="Calibri"/>
                <w:b/>
                <w:bCs/>
                <w:sz w:val="22"/>
                <w:lang w:val="en-US" w:eastAsia="pl-PL"/>
              </w:rPr>
              <w:t>SUBJECT OBJECTIVES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 xml:space="preserve">To </w:t>
            </w:r>
            <w:r w:rsidRPr="00195954">
              <w:rPr>
                <w:rFonts w:eastAsia="Calibri"/>
                <w:bCs/>
                <w:lang w:val="en-US"/>
              </w:rPr>
              <w:t xml:space="preserve">ensure fundamental knowledge </w:t>
            </w:r>
            <w:r w:rsidRPr="00195954">
              <w:rPr>
                <w:rFonts w:eastAsia="Calibri"/>
                <w:lang w:val="en"/>
              </w:rPr>
              <w:t xml:space="preserve">(including application aspects) </w:t>
            </w:r>
            <w:r w:rsidRPr="00195954">
              <w:rPr>
                <w:rFonts w:eastAsia="Calibri"/>
                <w:bCs/>
                <w:lang w:val="en-US"/>
              </w:rPr>
              <w:t>about</w:t>
            </w:r>
            <w:r w:rsidRPr="00195954">
              <w:rPr>
                <w:rFonts w:eastAsia="Calibri"/>
                <w:lang w:val="en"/>
              </w:rPr>
              <w:t>: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C1. characteristics, elements and types of organizations, and the impact of the environment on organizational operations,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C2. management processes, functions, principles and tools,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C3. key management issues,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C4. organizational effectiveness.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 xml:space="preserve">To </w:t>
            </w:r>
            <w:r w:rsidRPr="00195954">
              <w:rPr>
                <w:rFonts w:eastAsia="Calibri"/>
                <w:lang w:val="en-US"/>
              </w:rPr>
              <w:t xml:space="preserve">ensure </w:t>
            </w:r>
            <w:r w:rsidRPr="00195954">
              <w:rPr>
                <w:rFonts w:eastAsia="Calibri"/>
                <w:lang w:val="en"/>
              </w:rPr>
              <w:t>fundamental skills to: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/>
              </w:rPr>
            </w:pPr>
            <w:r w:rsidRPr="00195954">
              <w:rPr>
                <w:rFonts w:eastAsia="Calibri"/>
                <w:lang w:val="en"/>
              </w:rPr>
              <w:t>C5. analyze and evaluate selected characteristics of the organization,</w:t>
            </w:r>
          </w:p>
          <w:p w:rsidR="00551CD3" w:rsidRPr="00195954" w:rsidRDefault="00195954" w:rsidP="0019595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95954">
              <w:rPr>
                <w:rFonts w:eastAsia="Calibri"/>
                <w:lang w:val="en"/>
              </w:rPr>
              <w:t>C6. analyze and evaluate selected internal and inter-organizational relationships.</w:t>
            </w:r>
          </w:p>
        </w:tc>
      </w:tr>
    </w:tbl>
    <w:p w:rsidR="00551CD3" w:rsidRPr="0019595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02912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5954" w:rsidRPr="00195954" w:rsidRDefault="00195954" w:rsidP="00195954">
            <w:pPr>
              <w:spacing w:after="0" w:line="240" w:lineRule="auto"/>
              <w:jc w:val="center"/>
              <w:outlineLvl w:val="3"/>
              <w:rPr>
                <w:rFonts w:eastAsia="Calibri"/>
                <w:b/>
                <w:bCs/>
                <w:lang w:val="en-US" w:eastAsia="pl-PL"/>
              </w:rPr>
            </w:pPr>
            <w:r w:rsidRPr="00195954">
              <w:rPr>
                <w:rFonts w:eastAsia="Calibri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b/>
                <w:lang w:val="en-US" w:eastAsia="pl-PL"/>
              </w:rPr>
            </w:pPr>
            <w:r w:rsidRPr="00195954">
              <w:rPr>
                <w:rFonts w:eastAsia="Calibri"/>
                <w:b/>
                <w:lang w:val="en-US" w:eastAsia="pl-PL"/>
              </w:rPr>
              <w:t>relating to knowledge: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-US" w:eastAsia="pl-PL"/>
              </w:rPr>
            </w:pPr>
            <w:r w:rsidRPr="00195954">
              <w:rPr>
                <w:rFonts w:eastAsia="Calibri"/>
                <w:lang w:val="en" w:eastAsia="pl-PL"/>
              </w:rPr>
              <w:t xml:space="preserve">PEK_W01 - has a basic knowledge about the characteristics, elements and types of </w:t>
            </w:r>
            <w:r w:rsidRPr="00195954">
              <w:rPr>
                <w:rFonts w:eastAsia="Calibri"/>
                <w:lang w:val="en" w:eastAsia="pl-PL"/>
              </w:rPr>
              <w:lastRenderedPageBreak/>
              <w:t>organizations</w:t>
            </w:r>
            <w:r w:rsidRPr="00195954">
              <w:rPr>
                <w:rFonts w:eastAsia="Calibri"/>
                <w:lang w:val="en" w:eastAsia="pl-PL"/>
              </w:rPr>
              <w:br/>
              <w:t>PEK_W02 – understands basic management processes, functions, principles and tools</w:t>
            </w:r>
            <w:r w:rsidRPr="00195954">
              <w:rPr>
                <w:rFonts w:eastAsia="Calibri"/>
                <w:lang w:val="en" w:eastAsia="pl-PL"/>
              </w:rPr>
              <w:br/>
              <w:t>PEK_W03 - explains and illustrates the impact of the environment on the operations of the organization</w:t>
            </w:r>
            <w:r w:rsidRPr="00195954">
              <w:rPr>
                <w:rFonts w:eastAsia="Calibri"/>
                <w:lang w:val="en" w:eastAsia="pl-PL"/>
              </w:rPr>
              <w:br/>
              <w:t xml:space="preserve">PEK_W04 – identifies the basic management issues </w:t>
            </w:r>
            <w:r w:rsidRPr="00195954">
              <w:rPr>
                <w:rFonts w:eastAsia="Calibri"/>
                <w:lang w:val="en" w:eastAsia="pl-PL"/>
              </w:rPr>
              <w:br/>
              <w:t>PEK_W05 – understands the organizational efficiency concept</w:t>
            </w:r>
            <w:r w:rsidRPr="00195954">
              <w:rPr>
                <w:rFonts w:eastAsia="Calibri"/>
                <w:lang w:val="en" w:eastAsia="pl-PL"/>
              </w:rPr>
              <w:br/>
            </w:r>
            <w:r w:rsidRPr="00195954">
              <w:rPr>
                <w:rFonts w:eastAsia="Calibri"/>
                <w:b/>
                <w:lang w:val="en-US" w:eastAsia="pl-PL"/>
              </w:rPr>
              <w:t>relating to skills: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-US" w:eastAsia="pl-PL"/>
              </w:rPr>
            </w:pPr>
            <w:r w:rsidRPr="00195954">
              <w:rPr>
                <w:rFonts w:eastAsia="Calibri"/>
                <w:lang w:val="en" w:eastAsia="pl-PL"/>
              </w:rPr>
              <w:t xml:space="preserve">PEK_U01 - analyzes and evaluates (at a basic level) the objectives, characteristics and elements of the organization </w:t>
            </w:r>
            <w:r w:rsidRPr="00195954">
              <w:rPr>
                <w:rFonts w:eastAsia="Calibri"/>
                <w:lang w:val="en" w:eastAsia="pl-PL"/>
              </w:rPr>
              <w:br/>
              <w:t>PEK_U02 - analyzes and evaluates (at a basic level) internal and inter-organizational relationships</w:t>
            </w:r>
            <w:r w:rsidRPr="00195954">
              <w:rPr>
                <w:rFonts w:eastAsia="Calibri"/>
                <w:lang w:val="en" w:eastAsia="pl-PL"/>
              </w:rPr>
              <w:br/>
              <w:t xml:space="preserve">PEK_U03 - identifies and analyzes basic management issues </w:t>
            </w:r>
            <w:r w:rsidRPr="00195954">
              <w:rPr>
                <w:rFonts w:eastAsia="Calibri"/>
                <w:lang w:val="en" w:eastAsia="pl-PL"/>
              </w:rPr>
              <w:br/>
            </w:r>
            <w:r w:rsidRPr="00195954">
              <w:rPr>
                <w:rFonts w:eastAsia="Calibri"/>
                <w:b/>
                <w:lang w:val="en-US" w:eastAsia="pl-PL"/>
              </w:rPr>
              <w:t>relating to social competences:</w:t>
            </w:r>
          </w:p>
          <w:p w:rsidR="00195954" w:rsidRPr="00195954" w:rsidRDefault="00195954" w:rsidP="00195954">
            <w:pPr>
              <w:spacing w:after="0" w:line="240" w:lineRule="auto"/>
              <w:rPr>
                <w:rFonts w:eastAsia="Calibri"/>
                <w:lang w:val="en" w:eastAsia="pl-PL"/>
              </w:rPr>
            </w:pPr>
            <w:r w:rsidRPr="00195954">
              <w:rPr>
                <w:rFonts w:eastAsia="Calibri"/>
                <w:lang w:val="en" w:eastAsia="pl-PL"/>
              </w:rPr>
              <w:t>PEK_K01 - is aware of the need to develop knowledge and skills in the science of organization and management</w:t>
            </w:r>
            <w:r w:rsidRPr="00195954">
              <w:rPr>
                <w:rFonts w:eastAsia="Calibri"/>
                <w:lang w:val="en" w:eastAsia="pl-PL"/>
              </w:rPr>
              <w:br/>
              <w:t>PEK_K02 - is aware that manager’s job is to continuously identify, analyze and resolve issues in organizations</w:t>
            </w:r>
            <w:r w:rsidRPr="00195954">
              <w:rPr>
                <w:rFonts w:eastAsia="Calibri"/>
                <w:lang w:val="en" w:eastAsia="pl-PL"/>
              </w:rPr>
              <w:br/>
              <w:t xml:space="preserve">PEK_K03 - is prepared to express and defend his/her views, and to persuade others to his/her views </w:t>
            </w:r>
          </w:p>
          <w:p w:rsidR="00551CD3" w:rsidRPr="00195954" w:rsidRDefault="00195954" w:rsidP="00195954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195954">
              <w:rPr>
                <w:rFonts w:eastAsia="Calibri"/>
                <w:sz w:val="22"/>
                <w:szCs w:val="22"/>
                <w:lang w:val="en"/>
              </w:rPr>
              <w:t xml:space="preserve">PEK_K04 – </w:t>
            </w:r>
            <w:r w:rsidRPr="00195954">
              <w:rPr>
                <w:rFonts w:eastAsia="Calibri"/>
                <w:lang w:val="en" w:eastAsia="pl-PL"/>
              </w:rPr>
              <w:t>is aware that managers have to comply with appropriate – professional and ethical standards.</w:t>
            </w:r>
          </w:p>
        </w:tc>
      </w:tr>
    </w:tbl>
    <w:p w:rsidR="00551CD3" w:rsidRPr="0019595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D05F79" w:rsidRPr="00D05F79" w:rsidTr="005F1D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D21A80">
              <w:rPr>
                <w:bCs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 xml:space="preserve">Introduction to management and organization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551CD3" w:rsidTr="005F1D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2-3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Definition of organization. The model of organization. Organization and its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4</w:t>
            </w:r>
          </w:p>
        </w:tc>
      </w:tr>
      <w:tr w:rsidR="00D05F79" w:rsidRPr="00D05F79" w:rsidTr="005F1D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Definition of management and management process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F1D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Manager and foundations of decision making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6-7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Planning as a management function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4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8-9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Organizing as a management function: building organizational structure, structure-creating factors, typology of organizational structures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4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 xml:space="preserve">Organizing as a management function: staffing and human resource management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Leading as a management function: power in organizations, essence of managers’ job, managerial roles and skills, leadership styles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 xml:space="preserve">Leading as a management function: motivating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D05F79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napToGrid w:val="0"/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>Controlling as a management function.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551CD3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  <w:rPr>
                <w:lang w:val="en-US"/>
              </w:rPr>
            </w:pPr>
            <w:r w:rsidRPr="00D21A80">
              <w:rPr>
                <w:lang w:val="en-US"/>
              </w:rPr>
              <w:t xml:space="preserve">Organization and organizational effectiveness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551CD3" w:rsidTr="00583E9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spacing w:after="0" w:line="240" w:lineRule="auto"/>
            </w:pPr>
            <w:proofErr w:type="spellStart"/>
            <w:r>
              <w:rPr>
                <w:bCs/>
                <w:lang w:val="en-US"/>
              </w:rPr>
              <w:t>Lec</w:t>
            </w:r>
            <w:proofErr w:type="spellEnd"/>
            <w:r w:rsidRPr="00D21A80">
              <w:rPr>
                <w:bCs/>
                <w:lang w:val="en-US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D21A80" w:rsidRDefault="00D05F79" w:rsidP="00D05F79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1A80">
              <w:rPr>
                <w:rFonts w:ascii="Times New Roman" w:hAnsi="Times New Roman"/>
                <w:sz w:val="24"/>
                <w:szCs w:val="24"/>
                <w:lang w:val="en-US"/>
              </w:rPr>
              <w:t>Operations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D21A80" w:rsidRDefault="00D05F79" w:rsidP="00D05F79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D21A80">
              <w:rPr>
                <w:lang w:val="en-US"/>
              </w:rPr>
              <w:t>2</w:t>
            </w:r>
          </w:p>
        </w:tc>
      </w:tr>
      <w:tr w:rsidR="00D05F79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FA2E7A" w:rsidRDefault="00D05F79" w:rsidP="00D05F7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5F79" w:rsidRPr="00E47F2F" w:rsidRDefault="00D05F79" w:rsidP="00D05F79">
            <w:pPr>
              <w:spacing w:after="0" w:line="240" w:lineRule="auto"/>
              <w:rPr>
                <w:lang w:eastAsia="pl-PL"/>
              </w:rPr>
            </w:pPr>
            <w:r w:rsidRPr="00E47F2F">
              <w:rPr>
                <w:lang w:eastAsia="pl-PL"/>
              </w:rPr>
              <w:t xml:space="preserve">Total </w:t>
            </w:r>
            <w:proofErr w:type="spellStart"/>
            <w:r w:rsidRPr="00E47F2F">
              <w:rPr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Pr="00E47F2F" w:rsidRDefault="00D05F79" w:rsidP="00D05F79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Pr="00551CD3" w:rsidRDefault="00D05F79" w:rsidP="00D05F79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Introduction to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Pr="00551CD3" w:rsidRDefault="00D05F79" w:rsidP="00D05F79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2</w:t>
            </w:r>
            <w:r>
              <w:rPr>
                <w:sz w:val="22"/>
                <w:lang w:eastAsia="pl-PL"/>
              </w:rPr>
              <w:t>-3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Elements of organizational model – case studies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4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Pr="00551CD3" w:rsidRDefault="00D05F79" w:rsidP="00D05F79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lastRenderedPageBreak/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 xml:space="preserve">Goals formulating, organizational goals hierarchy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6914">
              <w:rPr>
                <w:rFonts w:ascii="Times New Roman" w:hAnsi="Times New Roman"/>
                <w:sz w:val="24"/>
                <w:szCs w:val="24"/>
                <w:lang w:val="en-US"/>
              </w:rPr>
              <w:t>Foundations of Individual Behavior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69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Understanding Groups and Managing Work Teams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</w:pPr>
            <w:r w:rsidRPr="004B6914">
              <w:rPr>
                <w:lang w:val="en-US"/>
              </w:rPr>
              <w:t xml:space="preserve">Organizational culture definition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</w:pPr>
            <w:r w:rsidRPr="004B6914">
              <w:rPr>
                <w:lang w:val="en-US"/>
              </w:rPr>
              <w:t xml:space="preserve">Organizational culture changing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Organizational structure – key dimensions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D05F79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Organizational structure – key dimensions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Organizational structure building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Technology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Organizational environment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Managing organizational effectiveness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407E0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Default="00D05F79" w:rsidP="00D05F79">
            <w:pPr>
              <w:spacing w:after="0" w:line="240" w:lineRule="auto"/>
            </w:pPr>
            <w:r w:rsidRPr="001328FA">
              <w:rPr>
                <w:sz w:val="22"/>
                <w:lang w:eastAsia="pl-PL"/>
              </w:rPr>
              <w:t xml:space="preserve">Cl </w:t>
            </w:r>
            <w:r>
              <w:rPr>
                <w:sz w:val="22"/>
                <w:lang w:eastAsia="pl-PL"/>
              </w:rPr>
              <w:t>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napToGrid w:val="0"/>
              <w:spacing w:after="0" w:line="240" w:lineRule="auto"/>
              <w:rPr>
                <w:lang w:val="en-US"/>
              </w:rPr>
            </w:pPr>
            <w:r w:rsidRPr="004B6914">
              <w:rPr>
                <w:lang w:val="en-US"/>
              </w:rPr>
              <w:t>Final assessment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5F79" w:rsidRPr="004B6914" w:rsidRDefault="00D05F79" w:rsidP="00D05F79">
            <w:pPr>
              <w:spacing w:after="0" w:line="240" w:lineRule="auto"/>
              <w:jc w:val="center"/>
              <w:rPr>
                <w:lang w:val="en-US"/>
              </w:rPr>
            </w:pPr>
            <w:r w:rsidRPr="004B6914">
              <w:rPr>
                <w:lang w:val="en-US"/>
              </w:rPr>
              <w:t>2</w:t>
            </w:r>
          </w:p>
        </w:tc>
      </w:tr>
      <w:tr w:rsidR="00D05F79" w:rsidRPr="00551CD3" w:rsidTr="0097360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Pr="00551CD3" w:rsidRDefault="00D05F79" w:rsidP="00D05F7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Pr="00551CD3" w:rsidRDefault="00D05F79" w:rsidP="00D05F79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5F79" w:rsidRPr="00551CD3" w:rsidRDefault="00D05F79" w:rsidP="00D05F79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Start w:id="8" w:name="table09"/>
      <w:bookmarkStart w:id="9" w:name="table0A"/>
      <w:bookmarkStart w:id="10" w:name="table0B"/>
      <w:bookmarkEnd w:id="7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20291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N1. Traditional lecture with multimedia presentations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N2. Questions to students during lecture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N3. Case studies presented during lecture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N4. Discussion of selected issues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 xml:space="preserve">N5. Case studies solving (independently by student or jointly with other students) </w:t>
            </w:r>
          </w:p>
          <w:p w:rsidR="00D05F79" w:rsidRPr="00D05F79" w:rsidRDefault="00D05F79" w:rsidP="00D05F7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 xml:space="preserve">N6. Self-study: classes preparation and final assessment preparation </w:t>
            </w:r>
          </w:p>
          <w:p w:rsidR="00551CD3" w:rsidRPr="00D05F79" w:rsidRDefault="00D05F79" w:rsidP="00D05F79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05F79">
              <w:rPr>
                <w:rFonts w:eastAsia="Times New Roman"/>
                <w:lang w:val="en-US" w:eastAsia="pl-PL"/>
              </w:rPr>
              <w:t>N7. Presentations prepared by students</w:t>
            </w:r>
          </w:p>
        </w:tc>
      </w:tr>
    </w:tbl>
    <w:p w:rsidR="005238F0" w:rsidRDefault="005238F0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2"/>
        <w:gridCol w:w="1768"/>
        <w:gridCol w:w="5495"/>
      </w:tblGrid>
      <w:tr w:rsidR="00551CD3" w:rsidRPr="00202912" w:rsidTr="00541E9E">
        <w:tc>
          <w:tcPr>
            <w:tcW w:w="2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41E9E" w:rsidRPr="00551CD3" w:rsidTr="00F9094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1E9E" w:rsidRPr="00551CD3" w:rsidRDefault="00541E9E" w:rsidP="00541E9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1E9E" w:rsidRDefault="00541E9E" w:rsidP="00541E9E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PEK_U01-3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1E9E" w:rsidRPr="00F91C2F" w:rsidRDefault="00541E9E" w:rsidP="00541E9E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F91C2F">
              <w:rPr>
                <w:sz w:val="22"/>
                <w:szCs w:val="22"/>
                <w:lang w:val="en-US"/>
              </w:rPr>
              <w:t>Quizzes (during classes)</w:t>
            </w:r>
          </w:p>
        </w:tc>
      </w:tr>
      <w:tr w:rsidR="00541E9E" w:rsidRPr="00202912" w:rsidTr="00F9094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1E9E" w:rsidRPr="00551CD3" w:rsidRDefault="00541E9E" w:rsidP="00541E9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1E9E" w:rsidRDefault="00541E9E" w:rsidP="00541E9E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PEK_U01-3, </w:t>
            </w:r>
          </w:p>
          <w:p w:rsidR="00541E9E" w:rsidRPr="001717FA" w:rsidRDefault="00541E9E" w:rsidP="00541E9E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PEK_K01-4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1E9E" w:rsidRPr="00F91C2F" w:rsidRDefault="00541E9E" w:rsidP="00541E9E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F91C2F">
              <w:rPr>
                <w:sz w:val="22"/>
                <w:szCs w:val="22"/>
                <w:lang w:val="en-US"/>
              </w:rPr>
              <w:t>Scoring students’ involvement and presentations (during classes)</w:t>
            </w:r>
          </w:p>
        </w:tc>
      </w:tr>
      <w:tr w:rsidR="00541E9E" w:rsidRPr="00202912" w:rsidTr="005C537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1E9E" w:rsidRPr="00551CD3" w:rsidRDefault="00541E9E" w:rsidP="00541E9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41E9E" w:rsidRPr="00541E9E" w:rsidRDefault="00541E9E" w:rsidP="00541E9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41E9E">
              <w:rPr>
                <w:rFonts w:eastAsia="Times New Roman"/>
                <w:lang w:val="en-US" w:eastAsia="pl-PL"/>
              </w:rPr>
              <w:t>Final mark consists of F1(60%) and F2 (40%)</w:t>
            </w:r>
          </w:p>
        </w:tc>
      </w:tr>
      <w:tr w:rsidR="00541E9E" w:rsidRPr="00541E9E" w:rsidTr="001B39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1E9E" w:rsidRPr="00551CD3" w:rsidRDefault="00541E9E" w:rsidP="00541E9E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1E9E" w:rsidRPr="001717FA" w:rsidRDefault="00541E9E" w:rsidP="00541E9E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41E9E" w:rsidRPr="00F91C2F" w:rsidRDefault="00541E9E" w:rsidP="00541E9E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E</w:t>
            </w:r>
            <w:r w:rsidRPr="00F91C2F">
              <w:rPr>
                <w:lang w:val="en-US"/>
              </w:rPr>
              <w:t>xam</w:t>
            </w:r>
          </w:p>
        </w:tc>
      </w:tr>
    </w:tbl>
    <w:p w:rsidR="00551CD3" w:rsidRPr="00541E9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02912" w:rsidTr="00CE73F3">
        <w:trPr>
          <w:trHeight w:val="210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CE73F3" w:rsidRDefault="00CE73F3" w:rsidP="00CE73F3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 w:rsidRPr="00CE73F3">
              <w:rPr>
                <w:rFonts w:eastAsia="Times New Roman"/>
                <w:sz w:val="18"/>
                <w:lang w:val="en-US" w:eastAsia="pl-PL"/>
              </w:rPr>
              <w:t xml:space="preserve">Robbins S.P., </w:t>
            </w:r>
            <w:r w:rsidR="00C662D4">
              <w:rPr>
                <w:rFonts w:eastAsia="Times New Roman"/>
                <w:sz w:val="18"/>
                <w:lang w:val="en-US" w:eastAsia="pl-PL"/>
              </w:rPr>
              <w:t xml:space="preserve">Coulter M., </w:t>
            </w:r>
            <w:proofErr w:type="spellStart"/>
            <w:r w:rsidRPr="00CE73F3">
              <w:rPr>
                <w:rFonts w:eastAsia="Times New Roman"/>
                <w:sz w:val="18"/>
                <w:lang w:val="en-US" w:eastAsia="pl-PL"/>
              </w:rPr>
              <w:t>DeCenzo</w:t>
            </w:r>
            <w:proofErr w:type="spellEnd"/>
            <w:r w:rsidRPr="00CE73F3">
              <w:rPr>
                <w:rFonts w:eastAsia="Times New Roman"/>
                <w:sz w:val="18"/>
                <w:lang w:val="en-US" w:eastAsia="pl-PL"/>
              </w:rPr>
              <w:t xml:space="preserve"> D.: Fundamentals of management</w:t>
            </w:r>
            <w:r w:rsidR="00C662D4">
              <w:rPr>
                <w:rFonts w:eastAsia="Times New Roman"/>
                <w:sz w:val="18"/>
                <w:lang w:val="en-US" w:eastAsia="pl-PL"/>
              </w:rPr>
              <w:t>, Pearson/Prentice Hall, 2017</w:t>
            </w:r>
            <w:r w:rsidRPr="00CE73F3">
              <w:rPr>
                <w:rFonts w:eastAsia="Times New Roman"/>
                <w:sz w:val="18"/>
                <w:lang w:val="en-US" w:eastAsia="pl-PL"/>
              </w:rPr>
              <w:t>.</w:t>
            </w:r>
          </w:p>
          <w:p w:rsidR="00C662D4" w:rsidRPr="00CE73F3" w:rsidRDefault="00C662D4" w:rsidP="00CE73F3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GB" w:eastAsia="pl-PL"/>
              </w:rPr>
              <w:t xml:space="preserve">Hatch M.J., </w:t>
            </w:r>
            <w:proofErr w:type="spellStart"/>
            <w:r>
              <w:rPr>
                <w:rFonts w:eastAsia="Times New Roman"/>
                <w:sz w:val="18"/>
                <w:lang w:val="en-GB" w:eastAsia="pl-PL"/>
              </w:rPr>
              <w:t>Cunliffe</w:t>
            </w:r>
            <w:proofErr w:type="spellEnd"/>
            <w:r>
              <w:rPr>
                <w:rFonts w:eastAsia="Times New Roman"/>
                <w:sz w:val="18"/>
                <w:lang w:val="en-GB" w:eastAsia="pl-PL"/>
              </w:rPr>
              <w:t xml:space="preserve"> A.L.:</w:t>
            </w:r>
            <w:r w:rsidRPr="00C662D4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r w:rsidRPr="00C662D4">
              <w:rPr>
                <w:rFonts w:eastAsia="Times New Roman"/>
                <w:iCs/>
                <w:sz w:val="18"/>
                <w:lang w:val="en-GB" w:eastAsia="pl-PL"/>
              </w:rPr>
              <w:t>Organization Theory: Modern, Symbolic and Postmodern Perspectives</w:t>
            </w:r>
            <w:r w:rsidRPr="00C662D4">
              <w:rPr>
                <w:rFonts w:eastAsia="Times New Roman"/>
                <w:sz w:val="18"/>
                <w:lang w:val="en-GB" w:eastAsia="pl-PL"/>
              </w:rPr>
              <w:t>, Oxford University Press, Oxford</w:t>
            </w:r>
            <w:r>
              <w:rPr>
                <w:rFonts w:eastAsia="Times New Roman"/>
                <w:sz w:val="18"/>
                <w:lang w:val="en-GB" w:eastAsia="pl-PL"/>
              </w:rPr>
              <w:t xml:space="preserve"> 2013</w:t>
            </w:r>
            <w:r w:rsidRPr="00C662D4">
              <w:rPr>
                <w:rFonts w:eastAsia="Times New Roman"/>
                <w:sz w:val="18"/>
                <w:lang w:val="en-GB" w:eastAsia="pl-PL"/>
              </w:rPr>
              <w:t>.</w:t>
            </w:r>
          </w:p>
          <w:p w:rsidR="00551CD3" w:rsidRPr="00CE73F3" w:rsidRDefault="00CE73F3" w:rsidP="00CE73F3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 w:rsidRPr="00CE73F3">
              <w:rPr>
                <w:rFonts w:eastAsia="Times New Roman"/>
                <w:sz w:val="18"/>
                <w:lang w:val="en-US" w:eastAsia="pl-PL"/>
              </w:rPr>
              <w:t xml:space="preserve">Robbins S.P., Barnwell N.: </w:t>
            </w:r>
            <w:r w:rsidRPr="00CE73F3">
              <w:rPr>
                <w:rFonts w:eastAsia="Times New Roman"/>
                <w:iCs/>
                <w:sz w:val="18"/>
                <w:lang w:val="en-US" w:eastAsia="pl-PL"/>
              </w:rPr>
              <w:t xml:space="preserve">Organization Theory, </w:t>
            </w:r>
            <w:r w:rsidRPr="00CE73F3">
              <w:rPr>
                <w:rFonts w:eastAsia="Times New Roman"/>
                <w:sz w:val="18"/>
                <w:lang w:val="en-US" w:eastAsia="pl-PL"/>
              </w:rPr>
              <w:t>Person, 2006.</w:t>
            </w:r>
          </w:p>
          <w:p w:rsidR="00551CD3" w:rsidRPr="00C662D4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C662D4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CE73F3" w:rsidRPr="00CE73F3" w:rsidRDefault="00CE73F3" w:rsidP="00CE73F3">
            <w:pPr>
              <w:numPr>
                <w:ilvl w:val="0"/>
                <w:numId w:val="1"/>
              </w:numPr>
              <w:tabs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 w:rsidRPr="00CE73F3">
              <w:rPr>
                <w:rFonts w:eastAsia="Times New Roman"/>
                <w:sz w:val="18"/>
                <w:lang w:val="en-US" w:eastAsia="pl-PL"/>
              </w:rPr>
              <w:t>Griffin R.W.: Management, Houghton Mifflin Company, New York 2008.</w:t>
            </w:r>
          </w:p>
          <w:p w:rsidR="00551CD3" w:rsidRPr="00C662D4" w:rsidRDefault="00CE73F3" w:rsidP="00C662D4">
            <w:pPr>
              <w:numPr>
                <w:ilvl w:val="0"/>
                <w:numId w:val="1"/>
              </w:numPr>
              <w:tabs>
                <w:tab w:val="num" w:pos="577"/>
              </w:tabs>
              <w:spacing w:after="0" w:line="240" w:lineRule="auto"/>
              <w:rPr>
                <w:rFonts w:eastAsia="Times New Roman"/>
                <w:sz w:val="18"/>
                <w:lang w:val="en-US" w:eastAsia="pl-PL"/>
              </w:rPr>
            </w:pPr>
            <w:r w:rsidRPr="00CE73F3">
              <w:rPr>
                <w:rFonts w:eastAsia="Times New Roman"/>
                <w:sz w:val="18"/>
                <w:lang w:val="en-US" w:eastAsia="pl-PL"/>
              </w:rPr>
              <w:t>Jones G.R., George J.M., Essentials of contemporary management, McGra</w:t>
            </w:r>
            <w:r w:rsidR="00C662D4">
              <w:rPr>
                <w:rFonts w:eastAsia="Times New Roman"/>
                <w:sz w:val="18"/>
                <w:lang w:val="en-US" w:eastAsia="pl-PL"/>
              </w:rPr>
              <w:t>w-Hill Irwin, Boston 2007</w:t>
            </w:r>
            <w:r w:rsidRPr="00CE73F3">
              <w:rPr>
                <w:rFonts w:eastAsia="Times New Roman"/>
                <w:sz w:val="18"/>
                <w:lang w:val="en-US" w:eastAsia="pl-PL"/>
              </w:rPr>
              <w:t>.</w:t>
            </w:r>
          </w:p>
        </w:tc>
      </w:tr>
      <w:tr w:rsidR="00551CD3" w:rsidRPr="0020291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E73F3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73F3" w:rsidRDefault="00202912" w:rsidP="009D6F8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Cs/>
              </w:rPr>
              <w:t xml:space="preserve">Katarzyna Tworek, </w:t>
            </w:r>
            <w:hyperlink r:id="rId6" w:history="1">
              <w:r w:rsidRPr="00954355">
                <w:rPr>
                  <w:rStyle w:val="Hipercze"/>
                  <w:bCs/>
                </w:rPr>
                <w:t>katarzyna.tworek@pwr.edu.pl</w:t>
              </w:r>
            </w:hyperlink>
            <w:r>
              <w:rPr>
                <w:bCs/>
              </w:rPr>
              <w:t xml:space="preserve"> </w:t>
            </w:r>
            <w:bookmarkStart w:id="13" w:name="_GoBack"/>
            <w:bookmarkEnd w:id="13"/>
          </w:p>
        </w:tc>
      </w:tr>
    </w:tbl>
    <w:p w:rsidR="00551CD3" w:rsidRPr="00CE73F3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CE73F3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95954"/>
    <w:rsid w:val="00202912"/>
    <w:rsid w:val="002302A0"/>
    <w:rsid w:val="003B6762"/>
    <w:rsid w:val="003B6C96"/>
    <w:rsid w:val="003B7CCA"/>
    <w:rsid w:val="003C337D"/>
    <w:rsid w:val="005145AC"/>
    <w:rsid w:val="005238F0"/>
    <w:rsid w:val="00541E9E"/>
    <w:rsid w:val="0055078F"/>
    <w:rsid w:val="00551CD3"/>
    <w:rsid w:val="005E15C5"/>
    <w:rsid w:val="00686555"/>
    <w:rsid w:val="006F2115"/>
    <w:rsid w:val="00726225"/>
    <w:rsid w:val="007435A8"/>
    <w:rsid w:val="0077451C"/>
    <w:rsid w:val="00795A00"/>
    <w:rsid w:val="0086090D"/>
    <w:rsid w:val="0087370D"/>
    <w:rsid w:val="008D5923"/>
    <w:rsid w:val="008E023A"/>
    <w:rsid w:val="00930E6E"/>
    <w:rsid w:val="009C0D7F"/>
    <w:rsid w:val="009C4CF8"/>
    <w:rsid w:val="009D6F84"/>
    <w:rsid w:val="00A407D8"/>
    <w:rsid w:val="00AA13D5"/>
    <w:rsid w:val="00BA602F"/>
    <w:rsid w:val="00C25E8B"/>
    <w:rsid w:val="00C662D4"/>
    <w:rsid w:val="00C95A07"/>
    <w:rsid w:val="00CE73F3"/>
    <w:rsid w:val="00D05F79"/>
    <w:rsid w:val="00D17F2D"/>
    <w:rsid w:val="00D509FD"/>
    <w:rsid w:val="00D5178F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D05F79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05F79"/>
    <w:rPr>
      <w:rFonts w:ascii="Calibri" w:eastAsia="Calibri" w:hAnsi="Calibri"/>
      <w:sz w:val="22"/>
      <w:szCs w:val="21"/>
    </w:rPr>
  </w:style>
  <w:style w:type="paragraph" w:styleId="Akapitzlist">
    <w:name w:val="List Paragraph"/>
    <w:basedOn w:val="Normalny"/>
    <w:uiPriority w:val="34"/>
    <w:qFormat/>
    <w:rsid w:val="00541E9E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2029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D05F79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05F79"/>
    <w:rPr>
      <w:rFonts w:ascii="Calibri" w:eastAsia="Calibri" w:hAnsi="Calibri"/>
      <w:sz w:val="22"/>
      <w:szCs w:val="21"/>
    </w:rPr>
  </w:style>
  <w:style w:type="paragraph" w:styleId="Akapitzlist">
    <w:name w:val="List Paragraph"/>
    <w:basedOn w:val="Normalny"/>
    <w:uiPriority w:val="34"/>
    <w:qFormat/>
    <w:rsid w:val="00541E9E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2029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arzyna.twore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9BEC9D0F.dotm</Template>
  <TotalTime>9</TotalTime>
  <Pages>4</Pages>
  <Words>827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15</cp:revision>
  <cp:lastPrinted>2019-01-18T07:41:00Z</cp:lastPrinted>
  <dcterms:created xsi:type="dcterms:W3CDTF">2019-02-22T06:46:00Z</dcterms:created>
  <dcterms:modified xsi:type="dcterms:W3CDTF">2021-11-29T10:53:00Z</dcterms:modified>
</cp:coreProperties>
</file>